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28"/>
          <w:szCs w:val="35"/>
        </w:rPr>
      </w:pPr>
      <w:r>
        <w:rPr>
          <w:rFonts w:eastAsia="Times New Roman" w:cs="Arial"/>
          <w:sz w:val="28"/>
          <w:szCs w:val="35"/>
        </w:rPr>
        <w:t>ANNUAL</w:t>
      </w:r>
      <w:r w:rsidRPr="00DA255F">
        <w:rPr>
          <w:rFonts w:eastAsia="Times New Roman" w:cs="Arial"/>
          <w:sz w:val="28"/>
          <w:szCs w:val="35"/>
        </w:rPr>
        <w:t xml:space="preserve"> MEETING</w:t>
      </w:r>
    </w:p>
    <w:p w14:paraId="4665957C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Saturday</w:t>
      </w:r>
      <w:r w:rsidRPr="00DA255F">
        <w:rPr>
          <w:rFonts w:eastAsia="Times New Roman" w:cs="Arial"/>
          <w:sz w:val="28"/>
          <w:szCs w:val="28"/>
        </w:rPr>
        <w:t xml:space="preserve">, </w:t>
      </w:r>
      <w:r>
        <w:rPr>
          <w:rFonts w:eastAsia="Times New Roman" w:cs="Arial"/>
          <w:sz w:val="28"/>
          <w:szCs w:val="28"/>
        </w:rPr>
        <w:t>May 15, 2021, 9:00am</w:t>
      </w:r>
      <w:r w:rsidRPr="00DA255F">
        <w:rPr>
          <w:rFonts w:eastAsia="Times New Roman" w:cs="Arial"/>
          <w:sz w:val="28"/>
          <w:szCs w:val="28"/>
        </w:rPr>
        <w:t>.</w:t>
      </w:r>
    </w:p>
    <w:p w14:paraId="42249402" w14:textId="77777777" w:rsidR="008125B7" w:rsidRDefault="008125B7" w:rsidP="008125B7">
      <w:pPr>
        <w:spacing w:after="0" w:line="240" w:lineRule="auto"/>
        <w:jc w:val="center"/>
        <w:rPr>
          <w:rFonts w:eastAsia="Times New Roman" w:cs="Arial"/>
          <w:sz w:val="24"/>
          <w:szCs w:val="30"/>
        </w:rPr>
      </w:pPr>
    </w:p>
    <w:p w14:paraId="104EE207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24"/>
          <w:szCs w:val="30"/>
        </w:rPr>
      </w:pPr>
      <w:r w:rsidRPr="00DA255F">
        <w:rPr>
          <w:rFonts w:eastAsia="Times New Roman" w:cs="Arial"/>
          <w:sz w:val="24"/>
          <w:szCs w:val="30"/>
        </w:rPr>
        <w:t xml:space="preserve">Location: </w:t>
      </w:r>
      <w:r>
        <w:rPr>
          <w:rFonts w:eastAsia="Times New Roman" w:cs="Arial"/>
          <w:sz w:val="24"/>
          <w:szCs w:val="30"/>
        </w:rPr>
        <w:t xml:space="preserve">Zoom Meeting </w:t>
      </w:r>
      <w:r w:rsidRPr="004919E4">
        <w:rPr>
          <w:rFonts w:eastAsia="Times New Roman" w:cs="Arial"/>
          <w:sz w:val="24"/>
          <w:szCs w:val="30"/>
        </w:rPr>
        <w:t>- All PPC Members are always invited to attend. Link on website.</w:t>
      </w:r>
    </w:p>
    <w:p w14:paraId="3D41DD17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Cs w:val="27"/>
        </w:rPr>
      </w:pPr>
      <w:r w:rsidRPr="00DA255F">
        <w:rPr>
          <w:rFonts w:eastAsia="Times New Roman" w:cs="Arial"/>
          <w:szCs w:val="27"/>
        </w:rPr>
        <w:t>www.</w:t>
      </w:r>
      <w:r>
        <w:rPr>
          <w:rFonts w:eastAsia="Times New Roman" w:cs="Arial"/>
          <w:szCs w:val="27"/>
        </w:rPr>
        <w:t>princesspocotopaug.com</w:t>
      </w:r>
    </w:p>
    <w:p w14:paraId="22CB9E30" w14:textId="77777777" w:rsidR="008125B7" w:rsidRDefault="008125B7" w:rsidP="008125B7"/>
    <w:p w14:paraId="78806150" w14:textId="77777777" w:rsidR="008125B7" w:rsidRPr="003D5BBD" w:rsidRDefault="008125B7" w:rsidP="008125B7">
      <w:r w:rsidRPr="003D5BBD">
        <w:t>AGENDA</w:t>
      </w:r>
    </w:p>
    <w:p w14:paraId="70223E02" w14:textId="77777777" w:rsidR="008125B7" w:rsidRPr="003D5BBD" w:rsidRDefault="008125B7" w:rsidP="008125B7">
      <w:pPr>
        <w:pStyle w:val="ListParagraph"/>
        <w:numPr>
          <w:ilvl w:val="0"/>
          <w:numId w:val="1"/>
        </w:numPr>
      </w:pPr>
      <w:r w:rsidRPr="003D5BBD">
        <w:t>Proof of meeting notice.</w:t>
      </w:r>
    </w:p>
    <w:p w14:paraId="6CB1CDFB" w14:textId="77777777" w:rsidR="008125B7" w:rsidRPr="003D5BBD" w:rsidRDefault="008125B7" w:rsidP="008125B7">
      <w:pPr>
        <w:pStyle w:val="ListParagraph"/>
        <w:numPr>
          <w:ilvl w:val="0"/>
          <w:numId w:val="1"/>
        </w:numPr>
      </w:pPr>
      <w:r w:rsidRPr="003D5BBD">
        <w:t>Appointment of committee</w:t>
      </w:r>
      <w:r>
        <w:t xml:space="preserve"> attendance. </w:t>
      </w:r>
    </w:p>
    <w:p w14:paraId="7C380EBD" w14:textId="77777777" w:rsidR="008125B7" w:rsidRPr="003D5BBD" w:rsidRDefault="008125B7" w:rsidP="008125B7">
      <w:pPr>
        <w:pStyle w:val="ListParagraph"/>
        <w:numPr>
          <w:ilvl w:val="0"/>
          <w:numId w:val="1"/>
        </w:numPr>
      </w:pPr>
      <w:r w:rsidRPr="003D5BBD">
        <w:t>Acceptance of the Secretary’s report from last year’s PPC annual meeting from</w:t>
      </w:r>
      <w:r>
        <w:t xml:space="preserve"> 2020.</w:t>
      </w:r>
    </w:p>
    <w:p w14:paraId="0D9A72E8" w14:textId="77777777" w:rsidR="008125B7" w:rsidRPr="003D5BBD" w:rsidRDefault="008125B7" w:rsidP="008125B7">
      <w:pPr>
        <w:pStyle w:val="ListParagraph"/>
        <w:numPr>
          <w:ilvl w:val="0"/>
          <w:numId w:val="1"/>
        </w:numPr>
      </w:pPr>
      <w:r w:rsidRPr="003D5BBD">
        <w:t>Reports of Officers.</w:t>
      </w:r>
    </w:p>
    <w:p w14:paraId="7936E6B3" w14:textId="77777777" w:rsidR="008125B7" w:rsidRPr="003D5BBD" w:rsidRDefault="008125B7" w:rsidP="008125B7">
      <w:pPr>
        <w:pStyle w:val="ListParagraph"/>
        <w:numPr>
          <w:ilvl w:val="0"/>
          <w:numId w:val="1"/>
        </w:numPr>
      </w:pPr>
      <w:r w:rsidRPr="003D5BBD">
        <w:t>Report of Committees (as required)</w:t>
      </w:r>
    </w:p>
    <w:p w14:paraId="4A3D589D" w14:textId="77777777" w:rsidR="008125B7" w:rsidRPr="00E23118" w:rsidRDefault="008125B7" w:rsidP="008125B7">
      <w:pPr>
        <w:pStyle w:val="ListParagraph"/>
        <w:numPr>
          <w:ilvl w:val="0"/>
          <w:numId w:val="1"/>
        </w:numPr>
      </w:pPr>
      <w:r>
        <w:t>Report of Attendance Committee.</w:t>
      </w:r>
    </w:p>
    <w:p w14:paraId="2E7D54FB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>Adoption of the PPC budget for July 1, 2021-June 30, 2022.</w:t>
      </w:r>
    </w:p>
    <w:p w14:paraId="1931E1C6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>Set our PPC tax rate.</w:t>
      </w:r>
    </w:p>
    <w:p w14:paraId="29AF3270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>Election of officers (President, Vice President, Treasurer, and Secretary)</w:t>
      </w:r>
    </w:p>
    <w:p w14:paraId="412EAD6E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>Election of Board of Directors (5 Regular and 5 Alternate)</w:t>
      </w:r>
    </w:p>
    <w:p w14:paraId="36C03E63" w14:textId="77777777" w:rsidR="008125B7" w:rsidRPr="000925B6" w:rsidRDefault="008125B7" w:rsidP="008125B7">
      <w:pPr>
        <w:pStyle w:val="ListParagraph"/>
        <w:numPr>
          <w:ilvl w:val="0"/>
          <w:numId w:val="1"/>
        </w:numPr>
      </w:pPr>
      <w:r w:rsidRPr="000925B6">
        <w:t xml:space="preserve">Old Business – </w:t>
      </w:r>
      <w:r>
        <w:t xml:space="preserve">Locks, Dog concerns, </w:t>
      </w:r>
    </w:p>
    <w:p w14:paraId="08262540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>New Business – Short Term rental concerns, Budget, Basketball Hoop donation, winter assistance at Clubhouse</w:t>
      </w:r>
    </w:p>
    <w:p w14:paraId="3A6FAE17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>Set Board Meeting Calendar as far as possible for the next calendar year.</w:t>
      </w:r>
    </w:p>
    <w:p w14:paraId="697677C7" w14:textId="77777777" w:rsidR="008125B7" w:rsidRDefault="008125B7" w:rsidP="008125B7">
      <w:pPr>
        <w:pStyle w:val="ListParagraph"/>
        <w:numPr>
          <w:ilvl w:val="0"/>
          <w:numId w:val="1"/>
        </w:numPr>
      </w:pPr>
      <w:r>
        <w:t xml:space="preserve">Set Annual Meeting date for next year May </w:t>
      </w:r>
      <w:r w:rsidRPr="00E23118">
        <w:t>2</w:t>
      </w:r>
      <w:r>
        <w:t>1</w:t>
      </w:r>
      <w:r w:rsidRPr="00E23118">
        <w:t>, 202</w:t>
      </w:r>
      <w:r>
        <w:t>2</w:t>
      </w:r>
      <w:r w:rsidRPr="00E23118">
        <w:t>.</w:t>
      </w:r>
    </w:p>
    <w:p w14:paraId="00DDFBD1" w14:textId="77777777" w:rsidR="008125B7" w:rsidRDefault="008125B7" w:rsidP="008125B7">
      <w:pPr>
        <w:ind w:left="720"/>
      </w:pPr>
      <w:r>
        <w:t>The Annual Meeting of the Princess Pocotopaug Association will take place immediately following the PPC Meeting.</w:t>
      </w:r>
    </w:p>
    <w:p w14:paraId="5F123154" w14:textId="77777777" w:rsidR="008125B7" w:rsidRDefault="008125B7" w:rsidP="008125B7">
      <w:pPr>
        <w:ind w:left="720"/>
      </w:pPr>
      <w:r>
        <w:tab/>
      </w:r>
      <w:r>
        <w:tab/>
      </w:r>
      <w:r>
        <w:tab/>
        <w:t>Agenda for PPA Annual Meeting</w:t>
      </w:r>
    </w:p>
    <w:p w14:paraId="57FB4A64" w14:textId="77777777" w:rsidR="008125B7" w:rsidRDefault="008125B7" w:rsidP="008125B7">
      <w:pPr>
        <w:pStyle w:val="ListParagraph"/>
        <w:numPr>
          <w:ilvl w:val="0"/>
          <w:numId w:val="2"/>
        </w:numPr>
      </w:pPr>
      <w:r>
        <w:t>Reading and acceptance of previous year’s Minutes.</w:t>
      </w:r>
    </w:p>
    <w:p w14:paraId="5E61D2B1" w14:textId="77777777" w:rsidR="008125B7" w:rsidRDefault="008125B7" w:rsidP="008125B7">
      <w:pPr>
        <w:pStyle w:val="ListParagraph"/>
        <w:numPr>
          <w:ilvl w:val="0"/>
          <w:numId w:val="2"/>
        </w:numPr>
      </w:pPr>
      <w:r>
        <w:t>Election of the PPA Officers (President, Vice President, Secretary/Treasurer)</w:t>
      </w:r>
    </w:p>
    <w:p w14:paraId="69DCAD82" w14:textId="77777777" w:rsidR="008125B7" w:rsidRDefault="008125B7" w:rsidP="008125B7">
      <w:pPr>
        <w:pStyle w:val="ListParagraph"/>
        <w:numPr>
          <w:ilvl w:val="0"/>
          <w:numId w:val="2"/>
        </w:numPr>
      </w:pPr>
      <w:r>
        <w:t>Adjournment.</w:t>
      </w:r>
    </w:p>
    <w:p w14:paraId="749E5D51" w14:textId="77777777" w:rsidR="00631D0F" w:rsidRDefault="00631D0F"/>
    <w:sectPr w:rsidR="00631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631D0F"/>
    <w:rsid w:val="0081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chartTrackingRefBased/>
  <w15:docId w15:val="{0D6B257C-D1CA-401C-861C-EBAF7FAC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1</cp:revision>
  <dcterms:created xsi:type="dcterms:W3CDTF">2021-04-22T16:50:00Z</dcterms:created>
  <dcterms:modified xsi:type="dcterms:W3CDTF">2021-04-22T16:50:00Z</dcterms:modified>
</cp:coreProperties>
</file>